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GENERAL AGREEMENT FORM</w:t>
      </w:r>
    </w:p>
    <w:p/>
    <w:p/>
    <w:p>
      <w:r>
        <w:rPr>
          <w:b/>
          <w:sz w:val="20"/>
        </w:rPr>
        <w:t>PARTIES TO THE AGREEMENT</w:t>
      </w:r>
    </w:p>
    <w:p>
      <w:r>
        <w:rPr>
          <w:b w:val="0"/>
          <w:sz w:val="20"/>
        </w:rPr>
        <w:t>This Agreement is entered into by and between:</w:t>
      </w:r>
    </w:p>
    <w:p>
      <w:r>
        <w:rPr>
          <w:b/>
          <w:sz w:val="20"/>
        </w:rPr>
        <w:t>Party A (hereinafter referred to as “Party A”):</w:t>
      </w:r>
    </w:p>
    <w:p>
      <w:r>
        <w:rPr>
          <w:b w:val="0"/>
          <w:sz w:val="20"/>
        </w:rPr>
        <w:t>Full Legal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Party B (hereinafter referred to as “Party B”):</w:t>
      </w:r>
    </w:p>
    <w:p>
      <w:r>
        <w:rPr>
          <w:b w:val="0"/>
          <w:sz w:val="20"/>
        </w:rPr>
        <w:t>Full Legal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RECITALS / BACKGROUND</w:t>
      </w:r>
    </w:p>
    <w:p>
      <w:r>
        <w:rPr>
          <w:b w:val="0"/>
          <w:sz w:val="20"/>
        </w:rPr>
        <w:t>WHEREAS, Party A and Party B desire to enter into this Agreement to define their respective rights and obligations with respect to the subject matter herein; and</w:t>
      </w:r>
    </w:p>
    <w:p>
      <w:r>
        <w:rPr>
          <w:b w:val="0"/>
          <w:sz w:val="20"/>
        </w:rPr>
        <w:t>WHEREAS, this Agreement sets forth the terms and conditions upon which the Parties agree to cooperate and collaborate.</w:t>
      </w:r>
    </w:p>
    <w:p/>
    <w:p/>
    <w:p>
      <w:r>
        <w:rPr>
          <w:b/>
          <w:sz w:val="20"/>
        </w:rPr>
        <w:t>SECTION 1 – DEFINITIONS</w:t>
      </w:r>
    </w:p>
    <w:p>
      <w:r>
        <w:rPr>
          <w:b w:val="0"/>
          <w:sz w:val="20"/>
        </w:rPr>
        <w:t>In this Agreement, unless the context otherwise requires, the following terms shall have the meanings set forth below:</w:t>
      </w:r>
    </w:p>
    <w:p>
      <w:r>
        <w:rPr>
          <w:b w:val="0"/>
          <w:sz w:val="20"/>
        </w:rPr>
        <w:t>“Agreement” means this General Agreement Form including all schedules, appendices, and amendments thereto.</w:t>
      </w:r>
    </w:p>
    <w:p>
      <w:r>
        <w:rPr>
          <w:b w:val="0"/>
          <w:sz w:val="20"/>
        </w:rPr>
        <w:t>“Confidential Information” means any information declared confidential by either Party, including but not limited to business plans, customer data, financial information, and trade secrets.</w:t>
      </w:r>
    </w:p>
    <w:p>
      <w:r>
        <w:rPr>
          <w:b w:val="0"/>
          <w:sz w:val="20"/>
        </w:rPr>
        <w:t>“Effective Date” means the date on which this Agreement is signed by both Parties.</w:t>
      </w:r>
    </w:p>
    <w:p>
      <w:r>
        <w:rPr>
          <w:b w:val="0"/>
          <w:sz w:val="20"/>
        </w:rPr>
        <w:t>“Party” means either Party A or Party B, and “Parties” means both Party A and Party B collectively.</w:t>
      </w:r>
    </w:p>
    <w:p/>
    <w:p/>
    <w:p>
      <w:r>
        <w:rPr>
          <w:b/>
          <w:sz w:val="20"/>
        </w:rPr>
        <w:t>SECTION 2 – PURPOSE OF THE AGREEMENT</w:t>
      </w:r>
    </w:p>
    <w:p>
      <w:r>
        <w:rPr>
          <w:b w:val="0"/>
          <w:sz w:val="20"/>
        </w:rPr>
        <w:t>The purpose of this Agreement is to establish the terms and conditions under which the Parties will collaborate and fulfill their respective obligations described herein.</w:t>
      </w:r>
    </w:p>
    <w:p/>
    <w:p/>
    <w:p>
      <w:r>
        <w:rPr>
          <w:b/>
          <w:sz w:val="20"/>
        </w:rPr>
        <w:t>SECTION 3 – OBLIGATIONS OF THE PARTIES</w:t>
      </w:r>
    </w:p>
    <w:p>
      <w:r>
        <w:rPr>
          <w:b w:val="0"/>
          <w:sz w:val="20"/>
        </w:rPr>
        <w:t>3.1 Party A agrees to:</w:t>
      </w:r>
    </w:p>
    <w:p>
      <w:r>
        <w:rPr>
          <w:b w:val="0"/>
          <w:sz w:val="20"/>
        </w:rPr>
        <w:t xml:space="preserve">    a) _________________________________________________________________</w:t>
      </w:r>
    </w:p>
    <w:p>
      <w:r>
        <w:rPr>
          <w:b w:val="0"/>
          <w:sz w:val="20"/>
        </w:rPr>
        <w:t xml:space="preserve">    b) _________________________________________________________________</w:t>
      </w:r>
    </w:p>
    <w:p>
      <w:r>
        <w:rPr>
          <w:b w:val="0"/>
          <w:sz w:val="20"/>
        </w:rPr>
        <w:t xml:space="preserve">    c) _________________________________________________________________</w:t>
      </w:r>
    </w:p>
    <w:p>
      <w:r>
        <w:rPr>
          <w:b w:val="0"/>
          <w:sz w:val="20"/>
        </w:rPr>
        <w:t>3.2 Party B agrees to:</w:t>
      </w:r>
    </w:p>
    <w:p>
      <w:r>
        <w:rPr>
          <w:b w:val="0"/>
          <w:sz w:val="20"/>
        </w:rPr>
        <w:t xml:space="preserve">    a) _________________________________________________________________</w:t>
      </w:r>
    </w:p>
    <w:p>
      <w:r>
        <w:rPr>
          <w:b w:val="0"/>
          <w:sz w:val="20"/>
        </w:rPr>
        <w:t xml:space="preserve">    b) _________________________________________________________________</w:t>
      </w:r>
    </w:p>
    <w:p>
      <w:r>
        <w:rPr>
          <w:b w:val="0"/>
          <w:sz w:val="20"/>
        </w:rPr>
        <w:t xml:space="preserve">    c) _________________________________________________________________</w:t>
      </w:r>
    </w:p>
    <w:p/>
    <w:p/>
    <w:p>
      <w:r>
        <w:rPr>
          <w:b/>
          <w:sz w:val="20"/>
        </w:rPr>
        <w:t>SECTION 4 – TERM AND TERMINATION</w:t>
      </w:r>
    </w:p>
    <w:p>
      <w:r>
        <w:rPr>
          <w:b w:val="0"/>
          <w:sz w:val="20"/>
        </w:rPr>
        <w:t>4.1 This Agreement shall commence upon the Effective Date and shall continue in full force and effect until terminated by either Party in accordance with this Section.</w:t>
      </w:r>
    </w:p>
    <w:p>
      <w:r>
        <w:rPr>
          <w:b w:val="0"/>
          <w:sz w:val="20"/>
        </w:rPr>
        <w:t>4.2 Either Party may terminate this Agreement upon providing written notice to the other Party at least thirty (30) days prior to the intended termination date.</w:t>
      </w:r>
    </w:p>
    <w:p>
      <w:r>
        <w:rPr>
          <w:b w:val="0"/>
          <w:sz w:val="20"/>
        </w:rPr>
        <w:t>4.3 Termination shall not affect any rights or obligations accrued prior to the termination date.</w:t>
      </w:r>
    </w:p>
    <w:p/>
    <w:p/>
    <w:p>
      <w:r>
        <w:rPr>
          <w:b/>
          <w:sz w:val="20"/>
        </w:rPr>
        <w:t>SECTION 5 – CONFIDENTIALITY</w:t>
      </w:r>
    </w:p>
    <w:p>
      <w:r>
        <w:rPr>
          <w:b w:val="0"/>
          <w:sz w:val="20"/>
        </w:rPr>
        <w:t>5.1 Each Party agrees to keep confidential and not disclose any Confidential Information received from the other Party except as permitted by this Agreement or required by law.</w:t>
      </w:r>
    </w:p>
    <w:p>
      <w:r>
        <w:rPr>
          <w:b w:val="0"/>
          <w:sz w:val="20"/>
        </w:rPr>
        <w:t>5.2 Confidential Information shall be used solely for the purpose of performing obligations under this Agreement.</w:t>
      </w:r>
    </w:p>
    <w:p>
      <w:r>
        <w:rPr>
          <w:b w:val="0"/>
          <w:sz w:val="20"/>
        </w:rPr>
        <w:t>5.3 The obligations of confidentiality shall survive the termination or expiry of this Agreement for a period of five (5) years.</w:t>
      </w:r>
    </w:p>
    <w:p/>
    <w:p/>
    <w:p>
      <w:r>
        <w:rPr>
          <w:b/>
          <w:sz w:val="20"/>
        </w:rPr>
        <w:t>SECTION 6 – INTELLECTUAL PROPERTY</w:t>
      </w:r>
    </w:p>
    <w:p>
      <w:r>
        <w:rPr>
          <w:b w:val="0"/>
          <w:sz w:val="20"/>
        </w:rPr>
        <w:t>6.1 All intellectual property rights existing prior to or outside the scope of this Agreement shall remain the sole property of the originating Party.</w:t>
      </w:r>
    </w:p>
    <w:p>
      <w:r>
        <w:rPr>
          <w:b w:val="0"/>
          <w:sz w:val="20"/>
        </w:rPr>
        <w:t>6.2 Any intellectual property developed jointly by the Parties during the term of this Agreement shall be owned as follows: __________________.</w:t>
      </w:r>
    </w:p>
    <w:p>
      <w:r>
        <w:rPr>
          <w:b w:val="0"/>
          <w:sz w:val="20"/>
        </w:rPr>
        <w:t>6.3 Neither Party shall use the other Party’s intellectual property without prior written consent.</w:t>
      </w:r>
    </w:p>
    <w:p/>
    <w:p/>
    <w:p>
      <w:r>
        <w:rPr>
          <w:b/>
          <w:sz w:val="20"/>
        </w:rPr>
        <w:t>SECTION 7 – LIABILITY AND INDEMNIFICATION</w:t>
      </w:r>
    </w:p>
    <w:p>
      <w:r>
        <w:rPr>
          <w:b w:val="0"/>
          <w:sz w:val="20"/>
        </w:rPr>
        <w:t>7.1 Neither Party shall be liable to the other for any indirect, incidental, consequential, or punitive damages arising out of or related to this Agreement.</w:t>
      </w:r>
    </w:p>
    <w:p>
      <w:r>
        <w:rPr>
          <w:b w:val="0"/>
          <w:sz w:val="20"/>
        </w:rPr>
        <w:t>7.2 Each Party agrees to indemnify and hold harmless the other Party from any claims, losses, damages, liabilities, costs, and expenses arising due to breach of this Agreement or negligence.</w:t>
      </w:r>
    </w:p>
    <w:p>
      <w:r>
        <w:rPr>
          <w:b w:val="0"/>
          <w:sz w:val="20"/>
        </w:rPr>
        <w:t>7.3 This Section shall survive termination or expiry of this Agreement.</w:t>
      </w:r>
    </w:p>
    <w:p/>
    <w:p/>
    <w:p>
      <w:r>
        <w:rPr>
          <w:b/>
          <w:sz w:val="20"/>
        </w:rPr>
        <w:t>SECTION 8 – GOVERNING LAW AND JURISDICTION</w:t>
      </w:r>
    </w:p>
    <w:p>
      <w:r>
        <w:rPr>
          <w:b w:val="0"/>
          <w:sz w:val="20"/>
        </w:rPr>
        <w:t>This Agreement shall be governed by and construed in accordance with the laws of Canada and the applicable province or territory without regard to its conflict of laws principles.</w:t>
      </w:r>
    </w:p>
    <w:p>
      <w:r>
        <w:rPr>
          <w:b w:val="0"/>
          <w:sz w:val="20"/>
        </w:rPr>
        <w:t>Any dispute arising out of or relating to this Agreement shall be resolved exclusively by the courts of competent jurisdiction located in the applicable province or territory in Canada.</w:t>
      </w:r>
    </w:p>
    <w:p/>
    <w:p/>
    <w:p>
      <w:r>
        <w:rPr>
          <w:b/>
          <w:sz w:val="20"/>
        </w:rPr>
        <w:t>SECTION 9 – NOTICES</w:t>
      </w:r>
    </w:p>
    <w:p>
      <w:r>
        <w:rPr>
          <w:b w:val="0"/>
          <w:sz w:val="20"/>
        </w:rPr>
        <w:t>All notices, requests, consents, claims, demands, waivers, and other communications under this Agreement shall be in writing and shall be deemed to have been given:</w:t>
      </w:r>
    </w:p>
    <w:p>
      <w:r>
        <w:rPr>
          <w:b w:val="0"/>
          <w:sz w:val="20"/>
        </w:rPr>
        <w:t>a) When delivered by hand (with written confirmation of receipt);</w:t>
      </w:r>
    </w:p>
    <w:p>
      <w:r>
        <w:rPr>
          <w:b w:val="0"/>
          <w:sz w:val="20"/>
        </w:rPr>
        <w:t>b) When received by the addressee if sent by a nationally recognized overnight courier (receipt requested); or</w:t>
      </w:r>
    </w:p>
    <w:p>
      <w:r>
        <w:rPr>
          <w:b w:val="0"/>
          <w:sz w:val="20"/>
        </w:rPr>
        <w:t>c) On the date sent by email or facsimile (with confirmation of transmission) if sent during normal business hours on a business day, or on the next business day if sent after normal business hours or on a non-business day.</w:t>
      </w:r>
    </w:p>
    <w:p>
      <w:r>
        <w:rPr>
          <w:b w:val="0"/>
          <w:sz w:val="20"/>
        </w:rPr>
        <w:t>Notices shall be sent to the addresses specified by the Parties above or to such other address as either Party may designate in writing.</w:t>
      </w:r>
    </w:p>
    <w:p/>
    <w:p/>
    <w:p>
      <w:r>
        <w:rPr>
          <w:b/>
          <w:sz w:val="20"/>
        </w:rPr>
        <w:t>SECTION 10 – ENTIRE AGREEMENT</w:t>
      </w:r>
    </w:p>
    <w:p>
      <w:r>
        <w:rPr>
          <w:b w:val="0"/>
          <w:sz w:val="20"/>
        </w:rPr>
        <w:t>This Agreement constitutes the entire agreement between the Parties concerning the subject matter herein and supersedes all prior agreements, understandings, and communications, whether oral or written.</w:t>
      </w:r>
    </w:p>
    <w:p/>
    <w:p/>
    <w:p>
      <w:r>
        <w:rPr>
          <w:b/>
          <w:sz w:val="20"/>
        </w:rPr>
        <w:t>SECTION 11 – AMENDMENTS</w:t>
      </w:r>
    </w:p>
    <w:p>
      <w:r>
        <w:rPr>
          <w:b w:val="0"/>
          <w:sz w:val="20"/>
        </w:rPr>
        <w:t>Any amendment or modification of this Agreement must be made in writing and signed by duly authorized representatives of both Parties.</w:t>
      </w:r>
    </w:p>
    <w:p/>
    <w:p/>
    <w:p>
      <w:r>
        <w:rPr>
          <w:b/>
          <w:sz w:val="20"/>
        </w:rPr>
        <w:t>SECTION 12 – SEVERABILITY</w:t>
      </w:r>
    </w:p>
    <w:p>
      <w:r>
        <w:rPr>
          <w:b w:val="0"/>
          <w:sz w:val="20"/>
        </w:rPr>
        <w:t>If any provision of this Agreement is held to be invalid, illegal, or unenforceable, the remaining provisions shall continue in full force and effect.</w:t>
      </w:r>
    </w:p>
    <w:p/>
    <w:p/>
    <w:p>
      <w:r>
        <w:rPr>
          <w:b/>
          <w:sz w:val="20"/>
        </w:rPr>
        <w:t>SECTION 13 – WAIVER</w:t>
      </w:r>
    </w:p>
    <w:p>
      <w:r>
        <w:rPr>
          <w:b w:val="0"/>
          <w:sz w:val="20"/>
        </w:rPr>
        <w:t>No waiver of any breach or default under this Agreement shall be considered a waiver of any subsequent breach or default.</w:t>
      </w:r>
    </w:p>
    <w:p>
      <w:r>
        <w:rPr>
          <w:b w:val="0"/>
          <w:sz w:val="20"/>
        </w:rPr>
        <w:t>Waivers must be in writing and signed by the Party granting the waiver.</w:t>
      </w:r>
    </w:p>
    <w:p/>
    <w:p/>
    <w:p>
      <w:r>
        <w:rPr>
          <w:b/>
          <w:sz w:val="20"/>
        </w:rPr>
        <w:t>SECTION 14 – COUNTERPARTS</w:t>
      </w:r>
    </w:p>
    <w:p>
      <w:r>
        <w:rPr>
          <w:b w:val="0"/>
          <w:sz w:val="20"/>
        </w:rPr>
        <w:t>This Agreement may be executed in counterparts, each of which shall be deemed an original, but all of which together shall constitute one and the same instrument.</w:t>
      </w:r>
    </w:p>
    <w:p/>
    <w:p/>
    <w:p>
      <w:r>
        <w:rPr>
          <w:b w:val="0"/>
          <w:sz w:val="20"/>
        </w:rPr>
        <w:t>IN WITNESS WHEREOF, the Parties hereto have executed this Agreement as of the day of signature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https://legaltemplates-ca.com/agreement-form/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agreement-form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