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COHABITATION AGREEMENT</w:t>
      </w:r>
    </w:p>
    <w:p/>
    <w:p>
      <w:r>
        <w:rPr>
          <w:b/>
          <w:sz w:val="20"/>
        </w:rPr>
        <w:t>This Cohabitation Agreement (the “Agreement”) is made between the following parties:</w:t>
      </w:r>
    </w:p>
    <w:p/>
    <w:p>
      <w:r>
        <w:rPr>
          <w:b w:val="0"/>
          <w:sz w:val="20"/>
        </w:rPr>
        <w:t>PARTY A:</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p>
      <w:r>
        <w:rPr>
          <w:b w:val="0"/>
          <w:sz w:val="20"/>
        </w:rPr>
        <w:t>PARTY B:</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p>
      <w:r>
        <w:rPr>
          <w:b/>
          <w:sz w:val="20"/>
        </w:rPr>
        <w:t>RECITALS</w:t>
      </w:r>
    </w:p>
    <w:p>
      <w:r>
        <w:rPr>
          <w:b w:val="0"/>
          <w:sz w:val="20"/>
        </w:rPr>
        <w:t>WHEREAS the parties have lived together in a conjugal relationship and wish to define their respective rights and obligations during cohabitation and upon any separation;</w:t>
      </w:r>
    </w:p>
    <w:p>
      <w:r>
        <w:rPr>
          <w:b w:val="0"/>
          <w:sz w:val="20"/>
        </w:rPr>
        <w:t>AND WHEREAS the parties agree to enter into this Agreement to provide for their financial and property arrangements, and other matters related to their relationship.</w:t>
      </w:r>
    </w:p>
    <w:p/>
    <w:p>
      <w:r>
        <w:rPr>
          <w:b/>
          <w:sz w:val="20"/>
        </w:rPr>
        <w:t>1. DEFINITIONS</w:t>
      </w:r>
    </w:p>
    <w:p>
      <w:r>
        <w:rPr>
          <w:b w:val="0"/>
          <w:sz w:val="20"/>
        </w:rPr>
        <w:t>In this Agreement, unless the context otherwise requires, the following terms shall have the following meanings:</w:t>
      </w:r>
    </w:p>
    <w:p>
      <w:r>
        <w:rPr>
          <w:b w:val="0"/>
          <w:sz w:val="20"/>
        </w:rPr>
        <w:t>“Cohabitation” means the parties living together in a conjugal relationship.</w:t>
      </w:r>
    </w:p>
    <w:p>
      <w:r>
        <w:rPr>
          <w:b w:val="0"/>
          <w:sz w:val="20"/>
        </w:rPr>
        <w:t>“Property” means all assets, real or personal, owned individually or jointly by the parties.</w:t>
      </w:r>
    </w:p>
    <w:p>
      <w:r>
        <w:rPr>
          <w:b w:val="0"/>
          <w:sz w:val="20"/>
        </w:rPr>
        <w:t>“Debts” means all liabilities, obligations, and debts owed by either party individually or jointly.</w:t>
      </w:r>
    </w:p>
    <w:p/>
    <w:p>
      <w:r>
        <w:rPr>
          <w:b/>
          <w:sz w:val="20"/>
        </w:rPr>
        <w:t>2. PURPOSE</w:t>
      </w:r>
    </w:p>
    <w:p>
      <w:r>
        <w:rPr>
          <w:b w:val="0"/>
          <w:sz w:val="20"/>
        </w:rPr>
        <w:t>The purpose of this Agreement is to set out the respective rights and obligations of the parties with respect to property, financial support, and other matters arising from their cohabitation in accordance with the laws of Alberta, Canada.</w:t>
      </w:r>
    </w:p>
    <w:p/>
    <w:p>
      <w:r>
        <w:rPr>
          <w:b/>
          <w:sz w:val="20"/>
        </w:rPr>
        <w:t>3. PROPERTY OWNERSHIP AND DIVISION</w:t>
      </w:r>
    </w:p>
    <w:p>
      <w:r>
        <w:rPr>
          <w:b w:val="0"/>
          <w:sz w:val="20"/>
        </w:rPr>
        <w:t>3.1 Separate Property: Each party shall retain exclusive ownership of all property owned by that party before the cohabitation and any property acquired individually by gift, inheritance, or excluded by this Agreement.</w:t>
      </w:r>
    </w:p>
    <w:p>
      <w:r>
        <w:rPr>
          <w:b w:val="0"/>
          <w:sz w:val="20"/>
        </w:rPr>
        <w:t>3.2 Joint Property: Property acquired jointly during cohabitation shall be owned jointly in equal shares unless otherwise agreed in writing.</w:t>
      </w:r>
    </w:p>
    <w:p>
      <w:r>
        <w:rPr>
          <w:b w:val="0"/>
          <w:sz w:val="20"/>
        </w:rPr>
        <w:t>3.3 Division upon Separation: Upon termination of cohabitation, the parties agree to divide their jointly owned property equally, unless otherwise agreed in writing or ordered by a court of competent jurisdiction.</w:t>
      </w:r>
    </w:p>
    <w:p>
      <w:r>
        <w:rPr>
          <w:b w:val="0"/>
          <w:sz w:val="20"/>
        </w:rPr>
        <w:t>3.4 Disclosure: Each party agrees to fully disclose all property and debts at the time of executing this Agreement and upon any separation.</w:t>
      </w:r>
    </w:p>
    <w:p/>
    <w:p>
      <w:r>
        <w:rPr>
          <w:b/>
          <w:sz w:val="20"/>
        </w:rPr>
        <w:t>4. FINANCIAL SUPPORT</w:t>
      </w:r>
    </w:p>
    <w:p>
      <w:r>
        <w:rPr>
          <w:b w:val="0"/>
          <w:sz w:val="20"/>
        </w:rPr>
        <w:t>4.1 Support Obligations: Neither party shall be obligated to provide financial support to the other during cohabitation or upon separation, except as agreed in this Agreement or as required by law.</w:t>
      </w:r>
    </w:p>
    <w:p>
      <w:r>
        <w:rPr>
          <w:b w:val="0"/>
          <w:sz w:val="20"/>
        </w:rPr>
        <w:t>4.2 Agreement to Support: Any agreement for spousal or partner support shall be set out in writing and incorporated into this Agreement.</w:t>
      </w:r>
    </w:p>
    <w:p/>
    <w:p>
      <w:r>
        <w:rPr>
          <w:b/>
          <w:sz w:val="20"/>
        </w:rPr>
        <w:t>5. DEBTS</w:t>
      </w:r>
    </w:p>
    <w:p>
      <w:r>
        <w:rPr>
          <w:b w:val="0"/>
          <w:sz w:val="20"/>
        </w:rPr>
        <w:t>Each party shall be individually responsible for debts incurred in their own name before and during the cohabitation, except for debts incurred jointly or otherwise agreed in writing.</w:t>
      </w:r>
    </w:p>
    <w:p/>
    <w:p>
      <w:r>
        <w:rPr>
          <w:b/>
          <w:sz w:val="20"/>
        </w:rPr>
        <w:t>6. CHILDREN</w:t>
      </w:r>
    </w:p>
    <w:p>
      <w:r>
        <w:rPr>
          <w:b w:val="0"/>
          <w:sz w:val="20"/>
        </w:rPr>
        <w:t>6.1 If the parties have children together, this Agreement does not govern custody, access, or child support. Such matters shall be determined in accordance with the laws of Alberta and the best interests of the children.</w:t>
      </w:r>
    </w:p>
    <w:p>
      <w:r>
        <w:rPr>
          <w:b w:val="0"/>
          <w:sz w:val="20"/>
        </w:rPr>
        <w:t>6.2 The parties acknowledge they may need to enter into a separate agreement or court order regarding custody, access, and child support.</w:t>
      </w:r>
    </w:p>
    <w:p/>
    <w:p>
      <w:r>
        <w:rPr>
          <w:b/>
          <w:sz w:val="20"/>
        </w:rPr>
        <w:t>7. TERM AND TERMINATION</w:t>
      </w:r>
    </w:p>
    <w:p>
      <w:r>
        <w:rPr>
          <w:b w:val="0"/>
          <w:sz w:val="20"/>
        </w:rPr>
        <w:t>7.1 This Agreement shall commence upon the date of signing by both parties and shall continue during the period of cohabitation.</w:t>
      </w:r>
    </w:p>
    <w:p>
      <w:r>
        <w:rPr>
          <w:b w:val="0"/>
          <w:sz w:val="20"/>
        </w:rPr>
        <w:t>7.2 This Agreement may be terminated by mutual written consent or upon the termination of the cohabitation relationship.</w:t>
      </w:r>
    </w:p>
    <w:p>
      <w:r>
        <w:rPr>
          <w:b w:val="0"/>
          <w:sz w:val="20"/>
        </w:rPr>
        <w:t>7.3 Termination of this Agreement does not affect rights and obligations accrued prior to termination.</w:t>
      </w:r>
    </w:p>
    <w:p/>
    <w:p>
      <w:r>
        <w:rPr>
          <w:b/>
          <w:sz w:val="20"/>
        </w:rPr>
        <w:t>8. DISPUTE RESOLUTION</w:t>
      </w:r>
    </w:p>
    <w:p>
      <w:r>
        <w:rPr>
          <w:b w:val="0"/>
          <w:sz w:val="20"/>
        </w:rPr>
        <w:t>In the event of any dispute arising out of or relating to this Agreement, the parties agree to first attempt to resolve the matter through mediation.</w:t>
      </w:r>
    </w:p>
    <w:p>
      <w:r>
        <w:rPr>
          <w:b w:val="0"/>
          <w:sz w:val="20"/>
        </w:rPr>
        <w:t>If mediation is unsuccessful, the parties may pursue any remedy available at law or equity.</w:t>
      </w:r>
    </w:p>
    <w:p/>
    <w:p>
      <w:r>
        <w:rPr>
          <w:b/>
          <w:sz w:val="20"/>
        </w:rPr>
        <w:t>9. ENTIRE AGREEMENT</w:t>
      </w:r>
    </w:p>
    <w:p>
      <w:r>
        <w:rPr>
          <w:b w:val="0"/>
          <w:sz w:val="20"/>
        </w:rPr>
        <w:t>This Agreement constitutes the entire agreement between the parties with respect to the matters contained herein and supersedes all prior negotiations, understandings, and agreements, whether oral or written.</w:t>
      </w:r>
    </w:p>
    <w:p/>
    <w:p>
      <w:r>
        <w:rPr>
          <w:b/>
          <w:sz w:val="20"/>
        </w:rPr>
        <w:t>10. AMENDMENT</w:t>
      </w:r>
    </w:p>
    <w:p>
      <w:r>
        <w:rPr>
          <w:b w:val="0"/>
          <w:sz w:val="20"/>
        </w:rPr>
        <w:t>This Agreement may be amended only by a written document signed by both parties.</w:t>
      </w:r>
    </w:p>
    <w:p/>
    <w:p>
      <w:r>
        <w:rPr>
          <w:b/>
          <w:sz w:val="20"/>
        </w:rPr>
        <w:t>11. GOVERNING LAW</w:t>
      </w:r>
    </w:p>
    <w:p>
      <w:r>
        <w:rPr>
          <w:b w:val="0"/>
          <w:sz w:val="20"/>
        </w:rPr>
        <w:t>This Agreement shall be governed by and construed in accordance with the laws of the Province of Alberta and the laws of Canada applicable therein.</w:t>
      </w:r>
    </w:p>
    <w:p/>
    <w:p>
      <w:r>
        <w:rPr>
          <w:b/>
          <w:sz w:val="20"/>
        </w:rPr>
        <w:t>12. INDEPENDENT LEGAL ADVICE</w:t>
      </w:r>
    </w:p>
    <w:p>
      <w:r>
        <w:rPr>
          <w:b w:val="0"/>
          <w:sz w:val="20"/>
        </w:rPr>
        <w:t>Each party acknowledges that they have had the opportunity to obtain independent legal advice with respect to this Agreement, and that they understand its terms and effects.</w:t>
      </w:r>
    </w:p>
    <w:p/>
    <w:p>
      <w:r>
        <w:rPr>
          <w:b/>
          <w:sz w:val="20"/>
        </w:rPr>
        <w:t>13. SEVERABILITY</w:t>
      </w:r>
    </w:p>
    <w:p>
      <w:r>
        <w:rPr>
          <w:b w:val="0"/>
          <w:sz w:val="20"/>
        </w:rPr>
        <w:t>If any provision of this Agreement is found to be invalid or unenforceable, the remaining provisions shall continue in full force and effect.</w:t>
      </w:r>
    </w:p>
    <w:p/>
    <w:p/>
    <w:p>
      <w:r>
        <w:rPr>
          <w:b/>
          <w:sz w:val="20"/>
        </w:rPr>
        <w:t>EXECUTION</w:t>
      </w:r>
    </w:p>
    <w:p>
      <w:r>
        <w:rPr>
          <w:b w:val="0"/>
          <w:sz w:val="20"/>
        </w:rPr>
        <w:t>IN WITNESS WHEREOF the parties have executed this Agreement as of the date first written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https://legaltemplates-ca.com/cohabitation-agreement-alberta/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habitation-agreement-alberta/"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