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TENANCY AGREEMENT (ALBERTA)</w:t>
      </w:r>
    </w:p>
    <w:p/>
    <w:p>
      <w:r>
        <w:rPr>
          <w:b/>
          <w:sz w:val="20"/>
        </w:rPr>
        <w:t>PARTIES:</w:t>
      </w:r>
    </w:p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Name(s):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PREMISES:</w:t>
      </w:r>
    </w:p>
    <w:p>
      <w:r>
        <w:rPr>
          <w:b w:val="0"/>
          <w:sz w:val="20"/>
        </w:rPr>
        <w:t>Address of Rental Premises: _______________________________________________</w:t>
      </w:r>
    </w:p>
    <w:p>
      <w:r>
        <w:rPr>
          <w:b w:val="0"/>
          <w:sz w:val="20"/>
        </w:rPr>
        <w:t>Type of Premises: _________________________________________________________</w:t>
      </w:r>
    </w:p>
    <w:p>
      <w:r>
        <w:rPr>
          <w:b w:val="0"/>
          <w:sz w:val="20"/>
        </w:rPr>
        <w:t>Included Amenities and Appliances: 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TERM OF TENANCY:</w:t>
      </w:r>
    </w:p>
    <w:p>
      <w:r>
        <w:rPr>
          <w:b w:val="0"/>
          <w:sz w:val="20"/>
        </w:rPr>
        <w:t>Start Date: ____________________________</w:t>
      </w:r>
    </w:p>
    <w:p>
      <w:r>
        <w:rPr>
          <w:b w:val="0"/>
          <w:sz w:val="20"/>
        </w:rPr>
        <w:t>Tenancy Type: ( ) Fixed term tenancy ( ) Periodic tenancy</w:t>
      </w:r>
    </w:p>
    <w:p>
      <w:r>
        <w:rPr>
          <w:b w:val="0"/>
          <w:sz w:val="20"/>
        </w:rPr>
        <w:t>If Fixed term tenancy, End Date: __________________________</w:t>
      </w:r>
    </w:p>
    <w:p/>
    <w:p>
      <w:r>
        <w:rPr>
          <w:b/>
          <w:sz w:val="20"/>
        </w:rPr>
        <w:t>RENT:</w:t>
      </w:r>
    </w:p>
    <w:p>
      <w:r>
        <w:rPr>
          <w:b w:val="0"/>
          <w:sz w:val="20"/>
        </w:rPr>
        <w:t>Monthly Rent Amount: $__________________ CAD</w:t>
      </w:r>
    </w:p>
    <w:p>
      <w:r>
        <w:rPr>
          <w:b w:val="0"/>
          <w:sz w:val="20"/>
        </w:rPr>
        <w:t>Rent Payment Due Date Each Month: ______________</w:t>
      </w:r>
    </w:p>
    <w:p>
      <w:r>
        <w:rPr>
          <w:b w:val="0"/>
          <w:sz w:val="20"/>
        </w:rPr>
        <w:t>Rent Payment Method: _______________________________________________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Security Deposit Amount: $__________________ CAD</w:t>
      </w:r>
    </w:p>
    <w:p>
      <w:r>
        <w:rPr>
          <w:b w:val="0"/>
          <w:sz w:val="20"/>
        </w:rPr>
        <w:t>Security Deposit to be paid on or before: ___________________________</w:t>
      </w:r>
    </w:p>
    <w:p>
      <w:r>
        <w:rPr>
          <w:b w:val="0"/>
          <w:sz w:val="20"/>
        </w:rPr>
        <w:t>Security Deposit will be held in accordance with the Residential Tenancies Act (Alberta).</w:t>
      </w:r>
    </w:p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Utilities paid by Landlord: _____________________________________________</w:t>
      </w:r>
    </w:p>
    <w:p>
      <w:r>
        <w:rPr>
          <w:b w:val="0"/>
          <w:sz w:val="20"/>
        </w:rPr>
        <w:t>Utilities paid by Tenant: ________________________________________________</w:t>
      </w:r>
    </w:p>
    <w:p>
      <w:r>
        <w:rPr>
          <w:b w:val="0"/>
          <w:sz w:val="20"/>
        </w:rPr>
        <w:t>Other Services: _________________________________________________________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Tenant agrees to keep premises reasonably clean and notify Landlord of damages or needed repairs promptly.</w:t>
      </w:r>
    </w:p>
    <w:p>
      <w:r>
        <w:rPr>
          <w:b w:val="0"/>
          <w:sz w:val="20"/>
        </w:rPr>
        <w:t>Landlord is responsible for repairs required to maintain the premises in a reasonable state of repair and fit for habitation.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The premises shall be used solely as a residential dwelling by the Tenant and occupants listed as follows: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Tenant shall not conduct any illegal activities on the premises.</w:t>
      </w:r>
    </w:p>
    <w:p/>
    <w:p>
      <w:r>
        <w:rPr>
          <w:b/>
          <w:sz w:val="20"/>
        </w:rPr>
        <w:t>ENTRY AND INSPECTION:</w:t>
      </w:r>
    </w:p>
    <w:p>
      <w:r>
        <w:rPr>
          <w:b w:val="0"/>
          <w:sz w:val="20"/>
        </w:rPr>
        <w:t>Landlord or Landlord’s agent may enter the premises upon giving at least 24 hours written notice, except in emergencies.</w:t>
      </w:r>
    </w:p>
    <w:p>
      <w:r>
        <w:rPr>
          <w:b w:val="0"/>
          <w:sz w:val="20"/>
        </w:rPr>
        <w:t>Entry is permitted only at reasonable times and for lawful purposes such as inspection, repairs, or showing premises to prospective tenants or buyers.</w:t>
      </w:r>
    </w:p>
    <w:p/>
    <w:p>
      <w:r>
        <w:rPr>
          <w:b/>
          <w:sz w:val="20"/>
        </w:rPr>
        <w:t>SUBLETTING AND ASSIGNMENT:</w:t>
      </w:r>
    </w:p>
    <w:p>
      <w:r>
        <w:rPr>
          <w:b w:val="0"/>
          <w:sz w:val="20"/>
        </w:rPr>
        <w:t>Tenant shall not assign this agreement or sublet any part of the premises without prior written consent of the Landlord.</w:t>
      </w:r>
    </w:p>
    <w:p/>
    <w:p>
      <w:r>
        <w:rPr>
          <w:b/>
          <w:sz w:val="20"/>
        </w:rPr>
        <w:t>PETS:</w:t>
      </w:r>
    </w:p>
    <w:p>
      <w:r>
        <w:rPr>
          <w:b w:val="0"/>
          <w:sz w:val="20"/>
        </w:rPr>
        <w:t>Pets ( ) are ( ) are not permitted on the premises.</w:t>
      </w:r>
    </w:p>
    <w:p>
      <w:r>
        <w:rPr>
          <w:b w:val="0"/>
          <w:sz w:val="20"/>
        </w:rPr>
        <w:t>If permitted, specify conditions: ___________________________________________</w:t>
      </w:r>
    </w:p>
    <w:p/>
    <w:p>
      <w:r>
        <w:rPr>
          <w:b/>
          <w:sz w:val="20"/>
        </w:rPr>
        <w:t>SMOKE AND FIRE SAFETY:</w:t>
      </w:r>
    </w:p>
    <w:p>
      <w:r>
        <w:rPr>
          <w:b w:val="0"/>
          <w:sz w:val="20"/>
        </w:rPr>
        <w:t>Tenant agrees to comply with all smoke and fire safety regulations applicable under Alberta law.</w:t>
      </w:r>
    </w:p>
    <w:p>
      <w:r>
        <w:rPr>
          <w:b w:val="0"/>
          <w:sz w:val="20"/>
        </w:rPr>
        <w:t>Tenant shall not tamper with smoke detectors or fire safety equipment.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Either party may terminate this tenancy in accordance with the Residential Tenancies Act (Alberta).</w:t>
      </w:r>
    </w:p>
    <w:p>
      <w:r>
        <w:rPr>
          <w:b w:val="0"/>
          <w:sz w:val="20"/>
        </w:rPr>
        <w:t>Notice periods shall be provided in writing and comply with statutory requirements.</w:t>
      </w:r>
    </w:p>
    <w:p>
      <w:r>
        <w:rPr>
          <w:b w:val="0"/>
          <w:sz w:val="20"/>
        </w:rPr>
        <w:t>Upon termination, Tenant shall vacate the premises leaving it clean and in good repair, reasonable wear and tear excepted.</w:t>
      </w:r>
    </w:p>
    <w:p/>
    <w:p>
      <w:r>
        <w:rPr>
          <w:b/>
          <w:sz w:val="20"/>
        </w:rPr>
        <w:t>DAMAGE AND LIABILITY:</w:t>
      </w:r>
    </w:p>
    <w:p>
      <w:r>
        <w:rPr>
          <w:b w:val="0"/>
          <w:sz w:val="20"/>
        </w:rPr>
        <w:t>Tenant is responsible for damage caused by Tenant or guests beyond normal wear and tear.</w:t>
      </w:r>
    </w:p>
    <w:p>
      <w:r>
        <w:rPr>
          <w:b w:val="0"/>
          <w:sz w:val="20"/>
        </w:rPr>
        <w:t>Landlord is not liable for loss or damage to Tenant’s personal property.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Parties agree to attempt to resolve disputes amicably and in good faith.</w:t>
      </w:r>
    </w:p>
    <w:p>
      <w:r>
        <w:rPr>
          <w:b w:val="0"/>
          <w:sz w:val="20"/>
        </w:rPr>
        <w:t>If unresolved, disputes will be subject to resolution pursuant to the Residential Tenancies Act (Alberta) and the jurisdiction of applicable courts or tribunals.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Province of Alberta and the federal laws of Canada applicable therein.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negotiations, representations, or agreements, whether written or oral.</w:t>
      </w:r>
    </w:p>
    <w:p>
      <w:r>
        <w:rPr>
          <w:b w:val="0"/>
          <w:sz w:val="20"/>
        </w:rPr>
        <w:t>Any amendments must be in writing and signed 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https://legaltemplates-ca.com/rental-agreement-alberta/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rental-agreement-alberta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