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RETAINER AGREEMENT - ONTARIO</w:t>
      </w:r>
    </w:p>
    <w:p/>
    <w:p>
      <w:r>
        <w:rPr>
          <w:b/>
          <w:sz w:val="20"/>
        </w:rPr>
        <w:t>This Retainer Agreement (the “Agreement”) is made between:</w:t>
      </w:r>
    </w:p>
    <w:p>
      <w:r>
        <w:rPr>
          <w:b/>
          <w:sz w:val="20"/>
        </w:rPr>
        <w:t>Client:</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Consultant:</w:t>
      </w:r>
    </w:p>
    <w:p>
      <w:r>
        <w:rPr>
          <w:b w:val="0"/>
          <w:sz w:val="20"/>
        </w:rPr>
        <w:t>Name: ________________________________________________________________</w:t>
      </w:r>
    </w:p>
    <w:p>
      <w:r>
        <w:rPr>
          <w:b w:val="0"/>
          <w:sz w:val="20"/>
        </w:rPr>
        <w:t>Business Address: 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pPr>
        <w:jc w:val="center"/>
      </w:pPr>
      <w:r>
        <w:rPr>
          <w:b/>
          <w:sz w:val="20"/>
        </w:rPr>
        <w:t>RECITALS</w:t>
      </w:r>
    </w:p>
    <w:p>
      <w:r>
        <w:rPr>
          <w:b w:val="0"/>
          <w:sz w:val="20"/>
        </w:rPr>
        <w:t>WHEREAS the Client wishes to retain the Consultant to provide certain professional services as described herein;</w:t>
      </w:r>
    </w:p>
    <w:p>
      <w:r>
        <w:rPr>
          <w:b w:val="0"/>
          <w:sz w:val="20"/>
        </w:rPr>
        <w:t>AND WHEREAS the Consultant agrees to provide such services under the terms and conditions set forth below;</w:t>
      </w:r>
    </w:p>
    <w:p>
      <w:r>
        <w:rPr>
          <w:b w:val="0"/>
          <w:sz w:val="20"/>
        </w:rPr>
        <w:t>NOW, THEREFORE, in consideration of the mutual covenants and agreements contained herein, the parties agree as follows:</w:t>
      </w:r>
    </w:p>
    <w:p/>
    <w:p/>
    <w:p>
      <w:r>
        <w:rPr>
          <w:b/>
          <w:sz w:val="20"/>
        </w:rPr>
        <w:t>1. ENGAGEMENT OF SERVICES</w:t>
      </w:r>
    </w:p>
    <w:p>
      <w:r>
        <w:rPr>
          <w:b w:val="0"/>
          <w:sz w:val="20"/>
        </w:rPr>
        <w:t>The Client hereby retains the Consultant, and the Consultant agrees to provide consulting services as described in Schedule A attached hereto (the “Services”). The Consultant shall perform the Services in a professional, diligent, and timely manner.</w:t>
      </w:r>
    </w:p>
    <w:p/>
    <w:p>
      <w:r>
        <w:rPr>
          <w:b/>
          <w:sz w:val="20"/>
        </w:rPr>
        <w:t>2. TERM</w:t>
      </w:r>
    </w:p>
    <w:p>
      <w:r>
        <w:rPr>
          <w:b w:val="0"/>
          <w:sz w:val="20"/>
        </w:rPr>
        <w:t>This Agreement shall commence upon the date of signature by both parties and shall continue until the completion of the Services or termination in accordance with this Agreement.</w:t>
      </w:r>
    </w:p>
    <w:p/>
    <w:p>
      <w:r>
        <w:rPr>
          <w:b/>
          <w:sz w:val="20"/>
        </w:rPr>
        <w:t>3. FEES AND PAYMENT</w:t>
      </w:r>
    </w:p>
    <w:p>
      <w:r>
        <w:rPr>
          <w:b w:val="0"/>
          <w:sz w:val="20"/>
        </w:rPr>
        <w:t>3.1 Retainer Fee</w:t>
      </w:r>
    </w:p>
    <w:p>
      <w:r>
        <w:rPr>
          <w:b w:val="0"/>
          <w:sz w:val="20"/>
        </w:rPr>
        <w:t>The Client agrees to pay the Consultant a retainer fee of $__________________, payable upon execution of this Agreement.</w:t>
      </w:r>
    </w:p>
    <w:p>
      <w:r>
        <w:rPr>
          <w:b w:val="0"/>
          <w:sz w:val="20"/>
        </w:rPr>
        <w:t>3.2 Hourly Rates and Additional Fees</w:t>
      </w:r>
    </w:p>
    <w:p>
      <w:r>
        <w:rPr>
          <w:b w:val="0"/>
          <w:sz w:val="20"/>
        </w:rPr>
        <w:t>Any additional work beyond the scope of the retainer shall be billed at the Consultant’s hourly rate of $__________________, or as otherwise agreed in writing.</w:t>
      </w:r>
    </w:p>
    <w:p>
      <w:r>
        <w:rPr>
          <w:b w:val="0"/>
          <w:sz w:val="20"/>
        </w:rPr>
        <w:t>3.3 Invoices and Payment Terms</w:t>
      </w:r>
    </w:p>
    <w:p>
      <w:r>
        <w:rPr>
          <w:b w:val="0"/>
          <w:sz w:val="20"/>
        </w:rPr>
        <w:t>The Consultant shall issue invoices monthly, which shall be payable by the Client within 15 days of receipt. Late payments shall bear interest at the rate of 2% per month, compounded monthly, or the maximum rate permitted by law, whichever is lower.</w:t>
      </w:r>
    </w:p>
    <w:p/>
    <w:p>
      <w:r>
        <w:rPr>
          <w:b/>
          <w:sz w:val="20"/>
        </w:rPr>
        <w:t>4. RESPONSIBILITIES OF THE CONSULTANT</w:t>
      </w:r>
    </w:p>
    <w:p>
      <w:r>
        <w:rPr>
          <w:b w:val="0"/>
          <w:sz w:val="20"/>
        </w:rPr>
        <w:t>The Consultant shall perform the Services with the degree of skill, care and diligence customarily exercised by members of the Consultant’s profession, in compliance with all applicable laws, regulations and industry standards applicable in Ontario.</w:t>
      </w:r>
    </w:p>
    <w:p/>
    <w:p>
      <w:r>
        <w:rPr>
          <w:b/>
          <w:sz w:val="20"/>
        </w:rPr>
        <w:t>5. RESPONSIBILITIES OF THE CLIENT</w:t>
      </w:r>
    </w:p>
    <w:p>
      <w:r>
        <w:rPr>
          <w:b w:val="0"/>
          <w:sz w:val="20"/>
        </w:rPr>
        <w:t>The Client agrees to provide all necessary information and cooperation required by the Consultant to perform the Services. The Client shall ensure timely payment and compliance with all obligations under this Agreement.</w:t>
      </w:r>
    </w:p>
    <w:p/>
    <w:p>
      <w:r>
        <w:rPr>
          <w:b/>
          <w:sz w:val="20"/>
        </w:rPr>
        <w:t>6. CONFIDENTIALITY</w:t>
      </w:r>
    </w:p>
    <w:p>
      <w:r>
        <w:rPr>
          <w:b w:val="0"/>
          <w:sz w:val="20"/>
        </w:rPr>
        <w:t>Both parties agree to keep strictly confidential all information obtained in the course of this Agreement and shall not disclose such information to any third party without prior written consent, except as may be required by law or professional obligations.</w:t>
      </w:r>
    </w:p>
    <w:p/>
    <w:p>
      <w:r>
        <w:rPr>
          <w:b/>
          <w:sz w:val="20"/>
        </w:rPr>
        <w:t>7. INTELLECTUAL PROPERTY</w:t>
      </w:r>
    </w:p>
    <w:p>
      <w:r>
        <w:rPr>
          <w:b w:val="0"/>
          <w:sz w:val="20"/>
        </w:rPr>
        <w:t>All intellectual property rights arising from the Services, including but not limited to reports, documents, plans, and other deliverables, shall be the property of the Client upon full payment. The Consultant retains the right to use knowledge and skills acquired during the engagement for other purposes.</w:t>
      </w:r>
    </w:p>
    <w:p/>
    <w:p>
      <w:r>
        <w:rPr>
          <w:b/>
          <w:sz w:val="20"/>
        </w:rPr>
        <w:t>8. TERMINATION</w:t>
      </w:r>
    </w:p>
    <w:p>
      <w:r>
        <w:rPr>
          <w:b w:val="0"/>
          <w:sz w:val="20"/>
        </w:rPr>
        <w:t>8.1 Either party may terminate this Agreement upon 15 days’ written notice to the other party.</w:t>
      </w:r>
    </w:p>
    <w:p>
      <w:r>
        <w:rPr>
          <w:b w:val="0"/>
          <w:sz w:val="20"/>
        </w:rPr>
        <w:t>8.2 The Consultant may terminate this Agreement immediately for cause, including but not limited to non-payment or breach of any material term by the Client.</w:t>
      </w:r>
    </w:p>
    <w:p>
      <w:r>
        <w:rPr>
          <w:b w:val="0"/>
          <w:sz w:val="20"/>
        </w:rPr>
        <w:t>8.3 Upon termination, the Client shall pay the Consultant for all Services rendered and reimbursable expenses incurred up to the date of termination.</w:t>
      </w:r>
    </w:p>
    <w:p/>
    <w:p>
      <w:r>
        <w:rPr>
          <w:b/>
          <w:sz w:val="20"/>
        </w:rPr>
        <w:t>9. LIMITATION OF LIABILITY</w:t>
      </w:r>
    </w:p>
    <w:p>
      <w:r>
        <w:rPr>
          <w:b w:val="0"/>
          <w:sz w:val="20"/>
        </w:rPr>
        <w:t>The Consultant’s total liability under or in connection with this Agreement shall be limited to the amount of fees paid by the Client for the Services. In no event shall the Consultant be liable for any indirect, incidental, consequential, special, or punitive damages.</w:t>
      </w:r>
    </w:p>
    <w:p/>
    <w:p>
      <w:r>
        <w:rPr>
          <w:b/>
          <w:sz w:val="20"/>
        </w:rPr>
        <w:t>10. INDEMNIFICATION</w:t>
      </w:r>
    </w:p>
    <w:p>
      <w:r>
        <w:rPr>
          <w:b w:val="0"/>
          <w:sz w:val="20"/>
        </w:rPr>
        <w:t>The Client agrees to indemnify and hold harmless the Consultant and its officers, directors, employees, and agents from and against any claims, liabilities, losses, damages, costs or expenses arising out of or related to the Services or this Agreement, except to the extent caused by the Consultant’s gross negligence or willful misconduct.</w:t>
      </w:r>
    </w:p>
    <w:p/>
    <w:p>
      <w:r>
        <w:rPr>
          <w:b/>
          <w:sz w:val="20"/>
        </w:rPr>
        <w:t>11. INDEPENDENT CONTRACTOR</w:t>
      </w:r>
    </w:p>
    <w:p>
      <w:r>
        <w:rPr>
          <w:b w:val="0"/>
          <w:sz w:val="20"/>
        </w:rPr>
        <w:t>The Consultant is an independent contractor and nothing in this Agreement shall be construed as creating an employer-employee, partnership, or joint venture relationship between the parties.</w:t>
      </w:r>
    </w:p>
    <w:p/>
    <w:p>
      <w:r>
        <w:rPr>
          <w:b/>
          <w:sz w:val="20"/>
        </w:rPr>
        <w:t>12. GOVERNING LAW AND JURISDICTION</w:t>
      </w:r>
    </w:p>
    <w:p>
      <w:r>
        <w:rPr>
          <w:b w:val="0"/>
          <w:sz w:val="20"/>
        </w:rPr>
        <w:t>This Agreement shall be governed by and construed in accordance with the laws of the Province of Ontario and the laws of Canada applicable therein. The parties agree to submit to the exclusive jurisdiction of the courts of Ontario for any dispute arising out of or relating to this Agreement.</w:t>
      </w:r>
    </w:p>
    <w:p/>
    <w:p>
      <w:r>
        <w:rPr>
          <w:b/>
          <w:sz w:val="20"/>
        </w:rPr>
        <w:t>13. ENTIRE AGREEMENT</w:t>
      </w:r>
    </w:p>
    <w:p>
      <w:r>
        <w:rPr>
          <w:b w:val="0"/>
          <w:sz w:val="20"/>
        </w:rPr>
        <w:t>This Agreement, including Schedule A, constitutes the entire agreement between the parties with respect to its subject matter and supersedes all prior agreements, understandings, or representations, whether oral or written.</w:t>
      </w:r>
    </w:p>
    <w:p/>
    <w:p>
      <w:r>
        <w:rPr>
          <w:b/>
          <w:sz w:val="20"/>
        </w:rPr>
        <w:t>14. AMENDMENTS</w:t>
      </w:r>
    </w:p>
    <w:p>
      <w:r>
        <w:rPr>
          <w:b w:val="0"/>
          <w:sz w:val="20"/>
        </w:rPr>
        <w:t>No amendment or modification of this Agreement shall be valid unless in writing and signed by both parties.</w:t>
      </w:r>
    </w:p>
    <w:p/>
    <w:p>
      <w:r>
        <w:rPr>
          <w:b/>
          <w:sz w:val="20"/>
        </w:rPr>
        <w:t>15. SEVERABILITY</w:t>
      </w:r>
    </w:p>
    <w:p>
      <w:r>
        <w:rPr>
          <w:b w:val="0"/>
          <w:sz w:val="20"/>
        </w:rPr>
        <w:t>If any provision of this Agreement is found to be invalid, illegal, or unenforceable, the remaining provisions shall remain in full force and effect.</w:t>
      </w:r>
    </w:p>
    <w:p/>
    <w:p/>
    <w:p>
      <w:pPr>
        <w:jc w:val="center"/>
      </w:pPr>
      <w:r>
        <w:rPr>
          <w:b/>
          <w:sz w:val="20"/>
        </w:rPr>
        <w:t>SCHEDULE A - DESCRIPTION OF SERVICES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p>
      <w:r>
        <w:rPr>
          <w:b w:val="0"/>
          <w:sz w:val="20"/>
        </w:rPr>
        <w:t>Place for signature: _________________________________________________</w:t>
      </w:r>
    </w:p>
    <w:p>
      <w:r>
        <w:rPr>
          <w:b w:val="0"/>
          <w:sz w:val="20"/>
        </w:rPr>
        <w:t>Date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https://legaltemplates-ca.com/retainer-agreement-ontario/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retainer-agreement-ontario/"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