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SOCIAL MEDIA MANAGER CONTRACT AGREEMENT</w:t>
      </w:r>
    </w:p>
    <w:p/>
    <w:p>
      <w:r>
        <w:rPr>
          <w:b/>
          <w:sz w:val="20"/>
        </w:rPr>
        <w:t>This Social Media Manager Contract Agreement (the “Agreement”) is entered into by and between:</w:t>
      </w:r>
    </w:p>
    <w:p/>
    <w:p>
      <w:r>
        <w:rPr>
          <w:b/>
          <w:sz w:val="20"/>
        </w:rPr>
        <w:t>CLIENT:</w:t>
      </w:r>
    </w:p>
    <w:p>
      <w:r>
        <w:rPr>
          <w:b w:val="0"/>
          <w:sz w:val="20"/>
        </w:rPr>
        <w:t>Full Legal Name: _______________________________________________________</w:t>
      </w:r>
    </w:p>
    <w:p>
      <w:r>
        <w:rPr>
          <w:b w:val="0"/>
          <w:sz w:val="20"/>
        </w:rPr>
        <w:t>Business Name (if applicable): ___________________________________________</w:t>
      </w:r>
    </w:p>
    <w:p>
      <w:r>
        <w:rPr>
          <w:b w:val="0"/>
          <w:sz w:val="20"/>
        </w:rPr>
        <w:t>Address: ________________________________________________________________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SERVICE PROVIDER (Social Media Manager):</w:t>
      </w:r>
    </w:p>
    <w:p>
      <w:r>
        <w:rPr>
          <w:b w:val="0"/>
          <w:sz w:val="20"/>
        </w:rPr>
        <w:t>Full Legal Name: _______________________________________________________</w:t>
      </w:r>
    </w:p>
    <w:p>
      <w:r>
        <w:rPr>
          <w:b w:val="0"/>
          <w:sz w:val="20"/>
        </w:rPr>
        <w:t>Business Name (if applicable): ___________________________________________</w:t>
      </w:r>
    </w:p>
    <w:p>
      <w:r>
        <w:rPr>
          <w:b w:val="0"/>
          <w:sz w:val="20"/>
        </w:rPr>
        <w:t>Address: ________________________________________________________________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p>
      <w:r>
        <w:rPr>
          <w:b/>
          <w:sz w:val="20"/>
        </w:rPr>
        <w:t>RECITALS</w:t>
      </w:r>
    </w:p>
    <w:p>
      <w:r>
        <w:rPr>
          <w:b w:val="0"/>
          <w:sz w:val="20"/>
        </w:rPr>
        <w:t>WHEREAS, the Client desires to engage the Service Provider to perform social media management services;</w:t>
      </w:r>
    </w:p>
    <w:p>
      <w:r>
        <w:rPr>
          <w:b w:val="0"/>
          <w:sz w:val="20"/>
        </w:rPr>
        <w:t>WHEREAS, the Service Provider agrees to provide such services under the terms and conditions set forth herein;</w:t>
      </w:r>
    </w:p>
    <w:p>
      <w:r>
        <w:rPr>
          <w:b w:val="0"/>
          <w:sz w:val="20"/>
        </w:rPr>
        <w:t>NOW, THEREFORE, in consideration of the mutual promises and covenants contained herein, the parties agree as follows:</w:t>
      </w:r>
    </w:p>
    <w:p/>
    <w:p/>
    <w:p>
      <w:r>
        <w:rPr>
          <w:b/>
          <w:sz w:val="20"/>
        </w:rPr>
        <w:t>1. Scope of Services</w:t>
      </w:r>
    </w:p>
    <w:p>
      <w:r>
        <w:rPr>
          <w:b w:val="0"/>
          <w:sz w:val="20"/>
        </w:rPr>
        <w:t>The Service Provider shall provide social media management services including, but not limited to:</w:t>
      </w:r>
    </w:p>
    <w:p>
      <w:r>
        <w:rPr>
          <w:b w:val="0"/>
          <w:sz w:val="20"/>
        </w:rPr>
        <w:t>a) Creating, curating, and scheduling content across agreed social media platforms;</w:t>
      </w:r>
    </w:p>
    <w:p>
      <w:r>
        <w:rPr>
          <w:b w:val="0"/>
          <w:sz w:val="20"/>
        </w:rPr>
        <w:t>b) Engaging with followers and responding to comments and messages;</w:t>
      </w:r>
    </w:p>
    <w:p>
      <w:r>
        <w:rPr>
          <w:b w:val="0"/>
          <w:sz w:val="20"/>
        </w:rPr>
        <w:t>c) Monitoring and analyzing social media performance and providing reports;</w:t>
      </w:r>
    </w:p>
    <w:p>
      <w:r>
        <w:rPr>
          <w:b w:val="0"/>
          <w:sz w:val="20"/>
        </w:rPr>
        <w:t>d) Developing social media strategies aligned with the Client’s brand and marketing goals;</w:t>
      </w:r>
    </w:p>
    <w:p>
      <w:r>
        <w:rPr>
          <w:b w:val="0"/>
          <w:sz w:val="20"/>
        </w:rPr>
        <w:t>e) Managing paid social media advertising campaigns, if agreed;</w:t>
      </w:r>
    </w:p>
    <w:p>
      <w:r>
        <w:rPr>
          <w:b w:val="0"/>
          <w:sz w:val="20"/>
        </w:rPr>
        <w:t>f) Attending meetings and coordinating with the Client as reasonably requested.</w:t>
      </w:r>
    </w:p>
    <w:p/>
    <w:p>
      <w:r>
        <w:rPr>
          <w:b/>
          <w:sz w:val="20"/>
        </w:rPr>
        <w:t>2. Term and Termination</w:t>
      </w:r>
    </w:p>
    <w:p>
      <w:r>
        <w:rPr>
          <w:b w:val="0"/>
          <w:sz w:val="20"/>
        </w:rPr>
        <w:t>This Agreement shall commence upon signing and continue until terminated by either party with thirty (30) days written notice.</w:t>
      </w:r>
    </w:p>
    <w:p>
      <w:r>
        <w:rPr>
          <w:b w:val="0"/>
          <w:sz w:val="20"/>
        </w:rPr>
        <w:t>Either party may terminate this Agreement immediately for cause if the other party breaches any material term and fails to cure such breach within fourteen (14) days of written notice.</w:t>
      </w:r>
    </w:p>
    <w:p>
      <w:r>
        <w:rPr>
          <w:b w:val="0"/>
          <w:sz w:val="20"/>
        </w:rPr>
        <w:t>Upon termination, the Service Provider shall deliver all work in progress and any materials owned by the Client.</w:t>
      </w:r>
    </w:p>
    <w:p/>
    <w:p>
      <w:r>
        <w:rPr>
          <w:b/>
          <w:sz w:val="20"/>
        </w:rPr>
        <w:t>3. Compensation</w:t>
      </w:r>
    </w:p>
    <w:p>
      <w:r>
        <w:rPr>
          <w:b w:val="0"/>
          <w:sz w:val="20"/>
        </w:rPr>
        <w:t>The Client agrees to pay the Service Provider as follows:</w:t>
      </w:r>
    </w:p>
    <w:p>
      <w:r>
        <w:rPr>
          <w:b w:val="0"/>
          <w:sz w:val="20"/>
        </w:rPr>
        <w:t>a) Monthly fee: $_________________ CAD, payable in advance on the first day of each month;</w:t>
      </w:r>
    </w:p>
    <w:p>
      <w:r>
        <w:rPr>
          <w:b w:val="0"/>
          <w:sz w:val="20"/>
        </w:rPr>
        <w:t>b) Additional services beyond the Scope of Services shall be agreed upon in writing and billed separately;</w:t>
      </w:r>
    </w:p>
    <w:p>
      <w:r>
        <w:rPr>
          <w:b w:val="0"/>
          <w:sz w:val="20"/>
        </w:rPr>
        <w:t>c) Payments shall be made via _______________ (e.g., bank transfer, cheque, etc.);</w:t>
      </w:r>
    </w:p>
    <w:p>
      <w:r>
        <w:rPr>
          <w:b w:val="0"/>
          <w:sz w:val="20"/>
        </w:rPr>
        <w:t>d) Late payments shall incur interest at the rate of 2% per month or the maximum allowed by law, whichever is lower.</w:t>
      </w:r>
    </w:p>
    <w:p/>
    <w:p>
      <w:r>
        <w:rPr>
          <w:b/>
          <w:sz w:val="20"/>
        </w:rPr>
        <w:t>4. Independent Contractor Relationship</w:t>
      </w:r>
    </w:p>
    <w:p>
      <w:r>
        <w:rPr>
          <w:b w:val="0"/>
          <w:sz w:val="20"/>
        </w:rPr>
        <w:t>The Service Provider is engaged as an independent contractor and is not an employee, partner, or agent of the Client.</w:t>
      </w:r>
    </w:p>
    <w:p>
      <w:r>
        <w:rPr>
          <w:b w:val="0"/>
          <w:sz w:val="20"/>
        </w:rPr>
        <w:t>The Service Provider shall be solely responsible for all taxes, deductions, and statutory contributions arising from the compensation paid under this Agreement.</w:t>
      </w:r>
    </w:p>
    <w:p/>
    <w:p>
      <w:r>
        <w:rPr>
          <w:b/>
          <w:sz w:val="20"/>
        </w:rPr>
        <w:t>5. Confidentiality</w:t>
      </w:r>
    </w:p>
    <w:p>
      <w:r>
        <w:rPr>
          <w:b w:val="0"/>
          <w:sz w:val="20"/>
        </w:rPr>
        <w:t>The Service Provider agrees to keep confidential all proprietary, business, and personal information of the Client obtained during the term of this Agreement and not to disclose any such information to third parties without the Client’s prior written consent, except as required by law.</w:t>
      </w:r>
    </w:p>
    <w:p/>
    <w:p>
      <w:r>
        <w:rPr>
          <w:b/>
          <w:sz w:val="20"/>
        </w:rPr>
        <w:t>6. Intellectual Property</w:t>
      </w:r>
    </w:p>
    <w:p>
      <w:r>
        <w:rPr>
          <w:b w:val="0"/>
          <w:sz w:val="20"/>
        </w:rPr>
        <w:t>All content, materials, graphics, and work product created by the Service Provider for the Client under this Agreement shall be the exclusive property of the Client upon full payment.</w:t>
      </w:r>
    </w:p>
    <w:p>
      <w:r>
        <w:rPr>
          <w:b w:val="0"/>
          <w:sz w:val="20"/>
        </w:rPr>
        <w:t>The Service Provider hereby assigns all rights, titles, and interests in such work product to the Client and agrees to execute any documents reasonably necessary to effectuate such assignment.</w:t>
      </w:r>
    </w:p>
    <w:p/>
    <w:p>
      <w:r>
        <w:rPr>
          <w:b/>
          <w:sz w:val="20"/>
        </w:rPr>
        <w:t>7. Warranties and Representations</w:t>
      </w:r>
    </w:p>
    <w:p>
      <w:r>
        <w:rPr>
          <w:b w:val="0"/>
          <w:sz w:val="20"/>
        </w:rPr>
        <w:t>The Service Provider represents and warrants that:</w:t>
      </w:r>
    </w:p>
    <w:p>
      <w:r>
        <w:rPr>
          <w:b w:val="0"/>
          <w:sz w:val="20"/>
        </w:rPr>
        <w:t>a) The services will be performed in a professional and workmanlike manner;</w:t>
      </w:r>
    </w:p>
    <w:p>
      <w:r>
        <w:rPr>
          <w:b w:val="0"/>
          <w:sz w:val="20"/>
        </w:rPr>
        <w:t>b) The work product will not infringe on the intellectual property rights of any third party;</w:t>
      </w:r>
    </w:p>
    <w:p>
      <w:r>
        <w:rPr>
          <w:b w:val="0"/>
          <w:sz w:val="20"/>
        </w:rPr>
        <w:t>c) The Service Provider has full right and authority to enter into this Agreement.</w:t>
      </w:r>
    </w:p>
    <w:p/>
    <w:p>
      <w:r>
        <w:rPr>
          <w:b/>
          <w:sz w:val="20"/>
        </w:rPr>
        <w:t>8. Limitation of Liability</w:t>
      </w:r>
    </w:p>
    <w:p>
      <w:r>
        <w:rPr>
          <w:b w:val="0"/>
          <w:sz w:val="20"/>
        </w:rPr>
        <w:t>Except for liability arising from gross negligence or willful misconduct, neither party shall be liable to the other for any indirect, incidental, consequential, or punitive damages arising from this Agreement, even if advised of the possibility of such damages.</w:t>
      </w:r>
    </w:p>
    <w:p/>
    <w:p>
      <w:r>
        <w:rPr>
          <w:b/>
          <w:sz w:val="20"/>
        </w:rPr>
        <w:t>9. Indemnification</w:t>
      </w:r>
    </w:p>
    <w:p>
      <w:r>
        <w:rPr>
          <w:b w:val="0"/>
          <w:sz w:val="20"/>
        </w:rPr>
        <w:t>The Service Provider agrees to indemnify and hold harmless the Client from any claims, liabilities, damages, or expenses (including reasonable attorneys’ fees) arising out of the Service Provider’s breach of this Agreement, negligence, or willful misconduct.</w:t>
      </w:r>
    </w:p>
    <w:p/>
    <w:p>
      <w:r>
        <w:rPr>
          <w:b/>
          <w:sz w:val="20"/>
        </w:rPr>
        <w:t>10. Governing Law and Jurisdiction</w:t>
      </w:r>
    </w:p>
    <w:p>
      <w:r>
        <w:rPr>
          <w:b w:val="0"/>
          <w:sz w:val="20"/>
        </w:rPr>
        <w:t>This Agreement shall be governed by and construed in accordance with the laws of the Province of ________________, Canada, without regard to conflict of law principles.</w:t>
      </w:r>
    </w:p>
    <w:p>
      <w:r>
        <w:rPr>
          <w:b w:val="0"/>
          <w:sz w:val="20"/>
        </w:rPr>
        <w:t>Any disputes arising under or in connection with this Agreement shall be submitted to the exclusive jurisdiction of the courts located in the Province of ________________, Canada.</w:t>
      </w:r>
    </w:p>
    <w:p/>
    <w:p>
      <w:r>
        <w:rPr>
          <w:b/>
          <w:sz w:val="20"/>
        </w:rPr>
        <w:t>11. Notices</w:t>
      </w:r>
    </w:p>
    <w:p>
      <w:r>
        <w:rPr>
          <w:b w:val="0"/>
          <w:sz w:val="20"/>
        </w:rPr>
        <w:t>All notices or other communications under this Agreement shall be in writing and delivered to the addresses provided above by personal delivery, certified mail, or email with confirmation of receipt.</w:t>
      </w:r>
    </w:p>
    <w:p/>
    <w:p>
      <w:r>
        <w:rPr>
          <w:b/>
          <w:sz w:val="20"/>
        </w:rPr>
        <w:t>12. Entire Agreement and Amendments</w:t>
      </w:r>
    </w:p>
    <w:p>
      <w:r>
        <w:rPr>
          <w:b w:val="0"/>
          <w:sz w:val="20"/>
        </w:rPr>
        <w:t>This Agreement constitutes the entire agreement between the parties and supersedes all prior agreements, understandings, and representations.</w:t>
      </w:r>
    </w:p>
    <w:p>
      <w:r>
        <w:rPr>
          <w:b w:val="0"/>
          <w:sz w:val="20"/>
        </w:rPr>
        <w:t>Any amendments or modifications must be made in writing and signed by both parties.</w:t>
      </w:r>
    </w:p>
    <w:p/>
    <w:p>
      <w:r>
        <w:rPr>
          <w:b/>
          <w:sz w:val="20"/>
        </w:rPr>
        <w:t>13. Severability</w:t>
      </w:r>
    </w:p>
    <w:p>
      <w:r>
        <w:rPr>
          <w:b w:val="0"/>
          <w:sz w:val="20"/>
        </w:rPr>
        <w:t>If any provision of this Agreement is found to be invalid, illegal, or unenforceable, the remaining provisions shall remain in full force and effect.</w:t>
      </w:r>
    </w:p>
    <w:p/>
    <w:p>
      <w:r>
        <w:rPr>
          <w:b/>
          <w:sz w:val="20"/>
        </w:rPr>
        <w:t>14. Force Majeure</w:t>
      </w:r>
    </w:p>
    <w:p>
      <w:r>
        <w:rPr>
          <w:b w:val="0"/>
          <w:sz w:val="20"/>
        </w:rPr>
        <w:t>Neither party shall be liable for any delay or failure to perform due to causes beyond their reasonable control, including but not limited to acts of God, government actions, natural disasters, or pandemics.</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CLIENT</w:t>
            </w:r>
          </w:p>
        </w:tc>
        <w:tc>
          <w:tcPr>
            <w:tcW w:type="dxa" w:w="4986"/>
            <w:tcBorders>
              <w:top w:val="nil"/>
              <w:left w:val="nil"/>
              <w:bottom w:val="nil"/>
              <w:right w:val="nil"/>
              <w:insideH w:val="nil"/>
              <w:insideV w:val="nil"/>
            </w:tcBorders>
          </w:tcPr>
          <w:p>
            <w:pPr>
              <w:jc w:val="center"/>
            </w:pPr>
            <w:r>
              <w:t>SERVICE PROVIDER (SOCIAL MEDIA MANAGER)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https://legaltemplates-ca.com/social-media-manager-contract/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https://legaltemplates-ca.com</w:t>
        </w:r>
      </w:hyperlink>
    </w:p>
    <w:p>
      <w:pPr>
        <w:jc w:val="center"/>
      </w:pPr>
      <w:r>
        <w:rPr>
          <w:color w:val="808080"/>
          <w:sz w:val="20"/>
        </w:rPr>
        <w:t>This template is intended exclusively for personal, non-commercial use.</w:t>
        <w:br/>
        <w:t>If distributed or published, the source must be mentioned. © legaltemplates-ca.com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ca.com/social-media-manager-contract/" TargetMode="External"/><Relationship Id="rId10" Type="http://schemas.openxmlformats.org/officeDocument/2006/relationships/hyperlink" Target="https://legaltemplates-c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